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imes New Roman" w:hAnsi="Times New Roman" w:cs="Times New Roman"/>
          <w:color w:val="156082" w:themeColor="accent1"/>
          <w:sz w:val="24"/>
          <w:szCs w:val="24"/>
        </w:rPr>
        <w:id w:val="-1523625671"/>
        <w:docPartObj>
          <w:docPartGallery w:val="Cover Pages"/>
          <w:docPartUnique/>
        </w:docPartObj>
      </w:sdtPr>
      <w:sdtEndPr>
        <w:rPr>
          <w:color w:val="000000" w:themeColor="text1"/>
        </w:rPr>
      </w:sdtEndPr>
      <w:sdtContent>
        <w:p w14:paraId="4C26CF87" w14:textId="663D23EB" w:rsidR="00DA133E" w:rsidRDefault="00DA133E">
          <w:pPr>
            <w:pStyle w:val="NoSpacing"/>
            <w:spacing w:before="1540" w:after="240"/>
            <w:jc w:val="center"/>
            <w:rPr>
              <w:color w:val="156082" w:themeColor="accent1"/>
            </w:rPr>
          </w:pPr>
          <w:r>
            <w:rPr>
              <w:noProof/>
              <w:color w:val="156082" w:themeColor="accent1"/>
            </w:rPr>
            <w:drawing>
              <wp:inline distT="0" distB="0" distL="0" distR="0" wp14:anchorId="15AAC9B1" wp14:editId="5408393B">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B163E4A451DB44DD95475A61E62A2A62"/>
            </w:placeholder>
            <w:dataBinding w:prefixMappings="xmlns:ns0='http://purl.org/dc/elements/1.1/' xmlns:ns1='http://schemas.openxmlformats.org/package/2006/metadata/core-properties' " w:xpath="/ns1:coreProperties[1]/ns0:title[1]" w:storeItemID="{6C3C8BC8-F283-45AE-878A-BAB7291924A1}"/>
            <w:text/>
          </w:sdtPr>
          <w:sdtContent>
            <w:p w14:paraId="07F44470" w14:textId="6D65F400" w:rsidR="00DA133E" w:rsidRPr="00E304BF" w:rsidRDefault="00DA133E" w:rsidP="00E304BF">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DA133E">
                <w:rPr>
                  <w:rFonts w:asciiTheme="majorHAnsi" w:eastAsiaTheme="majorEastAsia" w:hAnsiTheme="majorHAnsi" w:cstheme="majorBidi"/>
                  <w:caps/>
                  <w:color w:val="156082" w:themeColor="accent1"/>
                  <w:sz w:val="80"/>
                  <w:szCs w:val="80"/>
                </w:rPr>
                <w:t>AI-Based Career Path Planner</w:t>
              </w:r>
            </w:p>
          </w:sdtContent>
        </w:sdt>
        <w:p w14:paraId="40F240B9" w14:textId="77777777" w:rsidR="00DA133E" w:rsidRDefault="00DA133E">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5A887389" wp14:editId="3FC52636">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224922D1" w14:textId="77777777" w:rsidR="00DA133E" w:rsidRDefault="00DA133E"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A887389"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224922D1" w14:textId="77777777" w:rsidR="00DA133E" w:rsidRDefault="00DA133E"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0957BE7C" wp14:editId="06335EDC">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51CFA176" w14:textId="138DEA2D" w:rsidR="00DA133E" w:rsidRPr="00DA133E" w:rsidRDefault="00DA133E" w:rsidP="00DA133E">
          <w:pPr>
            <w:rPr>
              <w:rFonts w:eastAsiaTheme="majorEastAsia"/>
              <w:noProof/>
              <w:color w:val="467886" w:themeColor="hyperlink"/>
              <w:u w:val="single"/>
            </w:rPr>
          </w:pPr>
          <w:r>
            <w:rPr>
              <w:noProof/>
              <w:color w:val="467886" w:themeColor="hyperlink"/>
              <w:u w:val="single"/>
            </w:rPr>
            <w:drawing>
              <wp:anchor distT="0" distB="0" distL="114300" distR="114300" simplePos="0" relativeHeight="251660288" behindDoc="0" locked="0" layoutInCell="1" allowOverlap="1" wp14:anchorId="7BCAE028" wp14:editId="31064E40">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rFonts w:eastAsiaTheme="majorEastAsia"/>
              <w:noProof/>
            </w:rPr>
            <w:br w:type="page"/>
          </w:r>
        </w:p>
      </w:sdtContent>
    </w:sdt>
    <w:p w14:paraId="1EE03028" w14:textId="1DDA111F" w:rsidR="00DA133E" w:rsidRDefault="00DA133E" w:rsidP="00160AED">
      <w:pPr>
        <w:pStyle w:val="Heading2"/>
        <w:spacing w:line="360" w:lineRule="auto"/>
      </w:pPr>
      <w:r>
        <w:lastRenderedPageBreak/>
        <w:t>Problem Statement</w:t>
      </w:r>
    </w:p>
    <w:p w14:paraId="19A43424" w14:textId="77777777" w:rsidR="00DA133E" w:rsidRDefault="00DA133E" w:rsidP="00160AED">
      <w:pPr>
        <w:spacing w:line="360" w:lineRule="auto"/>
      </w:pPr>
      <w:r>
        <w:t>Individuals often struggle to plan their career paths effectively, as they may not have a clear understanding of the skills, qualifications, and steps required to achieve their career goals. Without proper guidance, they may end up in roles that don’t align with their aspirations or skill set. An AI-powered career path planner can help users map out personalized career trajectories based on their current skills, experience, and future goals, offering actionable recommendations for skills development and job transitions.</w:t>
      </w:r>
    </w:p>
    <w:p w14:paraId="4B71191A" w14:textId="77777777" w:rsidR="00DA133E" w:rsidRDefault="00DA133E" w:rsidP="00160AED">
      <w:pPr>
        <w:pStyle w:val="Heading2"/>
        <w:spacing w:line="360" w:lineRule="auto"/>
      </w:pPr>
      <w:r>
        <w:t>Type</w:t>
      </w:r>
    </w:p>
    <w:p w14:paraId="4CDCD3FC" w14:textId="77777777" w:rsidR="00DA133E" w:rsidRDefault="00DA133E" w:rsidP="00160AED">
      <w:pPr>
        <w:numPr>
          <w:ilvl w:val="1"/>
          <w:numId w:val="1"/>
        </w:numPr>
        <w:spacing w:line="360" w:lineRule="auto"/>
      </w:pPr>
      <w:r>
        <w:t>AI-based Career Planning and Recommendation System.</w:t>
      </w:r>
    </w:p>
    <w:p w14:paraId="4EBD46B5" w14:textId="77777777" w:rsidR="00DA133E" w:rsidRDefault="00DA133E" w:rsidP="00160AED">
      <w:pPr>
        <w:pStyle w:val="Heading2"/>
        <w:spacing w:line="360" w:lineRule="auto"/>
      </w:pPr>
      <w:r>
        <w:t>Industry Area</w:t>
      </w:r>
    </w:p>
    <w:p w14:paraId="4E4E77A1" w14:textId="77777777" w:rsidR="00DA133E" w:rsidRDefault="00DA133E" w:rsidP="00160AED">
      <w:pPr>
        <w:numPr>
          <w:ilvl w:val="1"/>
          <w:numId w:val="1"/>
        </w:numPr>
        <w:spacing w:line="360" w:lineRule="auto"/>
      </w:pPr>
      <w:r>
        <w:t>Career Counseling, Human Resources, Education, Personal Development.</w:t>
      </w:r>
    </w:p>
    <w:p w14:paraId="33502837" w14:textId="77777777" w:rsidR="00DA133E" w:rsidRDefault="00DA133E" w:rsidP="00160AED">
      <w:pPr>
        <w:pStyle w:val="Heading2"/>
        <w:spacing w:line="360" w:lineRule="auto"/>
      </w:pPr>
      <w:r>
        <w:t>Software Expertise Required</w:t>
      </w:r>
    </w:p>
    <w:p w14:paraId="25239FD2" w14:textId="77777777" w:rsidR="00DA133E" w:rsidRDefault="00DA133E" w:rsidP="00160AED">
      <w:pPr>
        <w:numPr>
          <w:ilvl w:val="1"/>
          <w:numId w:val="1"/>
        </w:numPr>
        <w:spacing w:line="360" w:lineRule="auto"/>
      </w:pPr>
      <w:r>
        <w:rPr>
          <w:b/>
        </w:rPr>
        <w:t>Machine Learning &amp; AI</w:t>
      </w:r>
      <w:r>
        <w:t xml:space="preserve">: Python (scikit-learn, TensorFlow, </w:t>
      </w:r>
      <w:proofErr w:type="spellStart"/>
      <w:r>
        <w:t>Keras</w:t>
      </w:r>
      <w:proofErr w:type="spellEnd"/>
      <w:r>
        <w:t>) to build recommendation algorithms that predict optimal career paths based on user profiles, skills, and market trends.</w:t>
      </w:r>
    </w:p>
    <w:p w14:paraId="62B70CF6" w14:textId="77777777" w:rsidR="00DA133E" w:rsidRDefault="00DA133E" w:rsidP="00160AED">
      <w:pPr>
        <w:numPr>
          <w:ilvl w:val="1"/>
          <w:numId w:val="1"/>
        </w:numPr>
        <w:spacing w:line="360" w:lineRule="auto"/>
      </w:pPr>
      <w:r>
        <w:rPr>
          <w:b/>
        </w:rPr>
        <w:t>Natural Language Processing (NLP)</w:t>
      </w:r>
      <w:r>
        <w:t>: For parsing job descriptions, industry reports, and educational resources to align career recommendations with market demand.</w:t>
      </w:r>
    </w:p>
    <w:p w14:paraId="237912C2" w14:textId="77777777" w:rsidR="00DA133E" w:rsidRDefault="00DA133E" w:rsidP="00160AED">
      <w:pPr>
        <w:numPr>
          <w:ilvl w:val="1"/>
          <w:numId w:val="1"/>
        </w:numPr>
        <w:spacing w:line="360" w:lineRule="auto"/>
      </w:pPr>
      <w:r>
        <w:rPr>
          <w:b/>
        </w:rPr>
        <w:t>Data Analytics</w:t>
      </w:r>
      <w:r>
        <w:t>: Python (pandas, NumPy) or R for analyzing career trends, user data, and predicting potential career transitions.</w:t>
      </w:r>
    </w:p>
    <w:p w14:paraId="76D16AB3" w14:textId="77777777" w:rsidR="00DA133E" w:rsidRDefault="00DA133E" w:rsidP="00160AED">
      <w:pPr>
        <w:numPr>
          <w:ilvl w:val="1"/>
          <w:numId w:val="1"/>
        </w:numPr>
        <w:spacing w:line="360" w:lineRule="auto"/>
      </w:pPr>
      <w:r>
        <w:rPr>
          <w:b/>
        </w:rPr>
        <w:t>Backend Development</w:t>
      </w:r>
      <w:r>
        <w:t>: Python (Flask/Django) or Node.js for managing user profiles, career data, and personalized recommendations.</w:t>
      </w:r>
    </w:p>
    <w:p w14:paraId="5AF74724" w14:textId="77777777" w:rsidR="00DA133E" w:rsidRDefault="00DA133E" w:rsidP="00160AED">
      <w:pPr>
        <w:numPr>
          <w:ilvl w:val="1"/>
          <w:numId w:val="1"/>
        </w:numPr>
        <w:spacing w:line="360" w:lineRule="auto"/>
      </w:pPr>
      <w:r>
        <w:rPr>
          <w:b/>
        </w:rPr>
        <w:t>Database</w:t>
      </w:r>
      <w:r>
        <w:t>: MySQL, PostgreSQL, or MongoDB to store user data, career paths, skill assessments, and learning resources.</w:t>
      </w:r>
    </w:p>
    <w:p w14:paraId="5B71227E" w14:textId="77777777" w:rsidR="00DA133E" w:rsidRDefault="00DA133E" w:rsidP="00160AED">
      <w:pPr>
        <w:numPr>
          <w:ilvl w:val="1"/>
          <w:numId w:val="1"/>
        </w:numPr>
        <w:spacing w:line="360" w:lineRule="auto"/>
      </w:pPr>
      <w:r>
        <w:rPr>
          <w:b/>
        </w:rPr>
        <w:t>API Integration</w:t>
      </w:r>
      <w:r>
        <w:t>: Integration with job platforms, educational sites (Coursera, LinkedIn Learning), and professional networks for real-time data on job markets and skills development.</w:t>
      </w:r>
    </w:p>
    <w:p w14:paraId="1E4523A0" w14:textId="77777777" w:rsidR="00DA133E" w:rsidRDefault="00DA133E" w:rsidP="00160AED">
      <w:pPr>
        <w:pStyle w:val="Heading2"/>
        <w:spacing w:line="360" w:lineRule="auto"/>
      </w:pPr>
      <w:r>
        <w:lastRenderedPageBreak/>
        <w:t>Use Cases</w:t>
      </w:r>
    </w:p>
    <w:p w14:paraId="5D748186" w14:textId="77777777" w:rsidR="00DA133E" w:rsidRDefault="00DA133E" w:rsidP="00160AED">
      <w:pPr>
        <w:numPr>
          <w:ilvl w:val="1"/>
          <w:numId w:val="1"/>
        </w:numPr>
        <w:spacing w:line="360" w:lineRule="auto"/>
      </w:pPr>
      <w:r>
        <w:rPr>
          <w:b/>
        </w:rPr>
        <w:t>Individuals</w:t>
      </w:r>
      <w:r>
        <w:t>: Users can input their current skills, job experience, and career goals. The system generates a personalized career roadmap with recommended skills to develop, potential job roles, and educational resources.</w:t>
      </w:r>
    </w:p>
    <w:p w14:paraId="5999C7B2" w14:textId="77777777" w:rsidR="00DA133E" w:rsidRDefault="00DA133E" w:rsidP="00160AED">
      <w:pPr>
        <w:numPr>
          <w:ilvl w:val="1"/>
          <w:numId w:val="1"/>
        </w:numPr>
        <w:spacing w:line="360" w:lineRule="auto"/>
      </w:pPr>
      <w:r>
        <w:rPr>
          <w:b/>
        </w:rPr>
        <w:t>Career Counselors</w:t>
      </w:r>
      <w:r>
        <w:t>: Counselors can use the tool to help students or job changers plan their career progression, providing a clear path based on data-driven insights.</w:t>
      </w:r>
    </w:p>
    <w:p w14:paraId="7B8EE595" w14:textId="77777777" w:rsidR="00DA133E" w:rsidRDefault="00DA133E" w:rsidP="00160AED">
      <w:pPr>
        <w:numPr>
          <w:ilvl w:val="1"/>
          <w:numId w:val="1"/>
        </w:numPr>
        <w:spacing w:line="360" w:lineRule="auto"/>
      </w:pPr>
      <w:r>
        <w:rPr>
          <w:b/>
        </w:rPr>
        <w:t>Job Platforms</w:t>
      </w:r>
      <w:r>
        <w:t>: Offer career guidance to users based on their current profiles, helping them identify the steps needed to move into higher-level positions.</w:t>
      </w:r>
    </w:p>
    <w:p w14:paraId="340A70E0" w14:textId="77777777" w:rsidR="00DA133E" w:rsidRDefault="00DA133E" w:rsidP="00160AED">
      <w:pPr>
        <w:numPr>
          <w:ilvl w:val="1"/>
          <w:numId w:val="1"/>
        </w:numPr>
        <w:spacing w:line="360" w:lineRule="auto"/>
      </w:pPr>
      <w:r>
        <w:rPr>
          <w:b/>
        </w:rPr>
        <w:t>Education Providers</w:t>
      </w:r>
      <w:r>
        <w:t>: Recommend relevant courses or certifications to users looking to improve their skill sets and advance their careers.</w:t>
      </w:r>
    </w:p>
    <w:p w14:paraId="0F992303" w14:textId="77777777" w:rsidR="00DA133E" w:rsidRDefault="00DA133E" w:rsidP="00160AED">
      <w:pPr>
        <w:pStyle w:val="Heading2"/>
        <w:spacing w:line="360" w:lineRule="auto"/>
      </w:pPr>
      <w:r>
        <w:t>Outcomes</w:t>
      </w:r>
    </w:p>
    <w:p w14:paraId="00E0D135" w14:textId="77777777" w:rsidR="00DA133E" w:rsidRDefault="00DA133E" w:rsidP="00160AED">
      <w:pPr>
        <w:numPr>
          <w:ilvl w:val="1"/>
          <w:numId w:val="1"/>
        </w:numPr>
        <w:spacing w:line="360" w:lineRule="auto"/>
      </w:pPr>
      <w:r>
        <w:t>Personalized career paths tailored to the individual’s skills, experience, and aspirations, helping them achieve their career goals.</w:t>
      </w:r>
    </w:p>
    <w:p w14:paraId="4BC68AB0" w14:textId="77777777" w:rsidR="00DA133E" w:rsidRDefault="00DA133E" w:rsidP="00160AED">
      <w:pPr>
        <w:numPr>
          <w:ilvl w:val="1"/>
          <w:numId w:val="1"/>
        </w:numPr>
        <w:spacing w:line="360" w:lineRule="auto"/>
      </w:pPr>
      <w:r>
        <w:t>Improved access to educational resources and learning pathways that align with users' career ambitions.</w:t>
      </w:r>
    </w:p>
    <w:p w14:paraId="1AC350C4" w14:textId="77777777" w:rsidR="00DA133E" w:rsidRDefault="00DA133E" w:rsidP="00160AED">
      <w:pPr>
        <w:numPr>
          <w:ilvl w:val="1"/>
          <w:numId w:val="1"/>
        </w:numPr>
        <w:spacing w:line="360" w:lineRule="auto"/>
      </w:pPr>
      <w:r>
        <w:t>Increased career satisfaction and reduced job hopping as individuals make more informed career decisions based on personalized recommendations.</w:t>
      </w:r>
    </w:p>
    <w:p w14:paraId="51FE3170" w14:textId="77777777" w:rsidR="00DA133E" w:rsidRDefault="00DA133E" w:rsidP="00160AED">
      <w:pPr>
        <w:pStyle w:val="Heading2"/>
        <w:spacing w:line="360" w:lineRule="auto"/>
      </w:pPr>
      <w:r>
        <w:t>Benefits</w:t>
      </w:r>
    </w:p>
    <w:p w14:paraId="1FBB8568" w14:textId="77777777" w:rsidR="00DA133E" w:rsidRDefault="00DA133E" w:rsidP="00160AED">
      <w:pPr>
        <w:numPr>
          <w:ilvl w:val="1"/>
          <w:numId w:val="1"/>
        </w:numPr>
        <w:spacing w:line="360" w:lineRule="auto"/>
      </w:pPr>
      <w:r>
        <w:rPr>
          <w:b/>
        </w:rPr>
        <w:t>For Individuals</w:t>
      </w:r>
      <w:r>
        <w:t>:</w:t>
      </w:r>
    </w:p>
    <w:p w14:paraId="77F9B9F3" w14:textId="77777777" w:rsidR="00DA133E" w:rsidRDefault="00DA133E" w:rsidP="00160AED">
      <w:pPr>
        <w:numPr>
          <w:ilvl w:val="2"/>
          <w:numId w:val="1"/>
        </w:numPr>
        <w:spacing w:line="360" w:lineRule="auto"/>
      </w:pPr>
      <w:r>
        <w:t>Clear guidance on how to progress in their career, with actionable steps and resource recommendations.</w:t>
      </w:r>
    </w:p>
    <w:p w14:paraId="425F90F2" w14:textId="77777777" w:rsidR="00DA133E" w:rsidRDefault="00DA133E" w:rsidP="00160AED">
      <w:pPr>
        <w:numPr>
          <w:ilvl w:val="2"/>
          <w:numId w:val="1"/>
        </w:numPr>
        <w:spacing w:line="360" w:lineRule="auto"/>
      </w:pPr>
      <w:r>
        <w:t>Enhanced opportunities for career growth by developing the right skills at the right time.</w:t>
      </w:r>
    </w:p>
    <w:p w14:paraId="67485C84" w14:textId="77777777" w:rsidR="00DA133E" w:rsidRDefault="00DA133E" w:rsidP="00160AED">
      <w:pPr>
        <w:numPr>
          <w:ilvl w:val="1"/>
          <w:numId w:val="1"/>
        </w:numPr>
        <w:spacing w:line="360" w:lineRule="auto"/>
      </w:pPr>
      <w:r>
        <w:rPr>
          <w:b/>
        </w:rPr>
        <w:t>For Career Counselors</w:t>
      </w:r>
      <w:r>
        <w:t>:</w:t>
      </w:r>
    </w:p>
    <w:p w14:paraId="5E123487" w14:textId="77777777" w:rsidR="00DA133E" w:rsidRDefault="00DA133E" w:rsidP="00160AED">
      <w:pPr>
        <w:numPr>
          <w:ilvl w:val="2"/>
          <w:numId w:val="1"/>
        </w:numPr>
        <w:spacing w:line="360" w:lineRule="auto"/>
      </w:pPr>
      <w:r>
        <w:t>Data-driven insights that make it easier to advise clients on career planning and transitions.</w:t>
      </w:r>
    </w:p>
    <w:p w14:paraId="7B76138E" w14:textId="77777777" w:rsidR="00DA133E" w:rsidRDefault="00DA133E" w:rsidP="00160AED">
      <w:pPr>
        <w:numPr>
          <w:ilvl w:val="2"/>
          <w:numId w:val="1"/>
        </w:numPr>
        <w:spacing w:line="360" w:lineRule="auto"/>
      </w:pPr>
      <w:proofErr w:type="gramStart"/>
      <w:r>
        <w:lastRenderedPageBreak/>
        <w:t>Ability</w:t>
      </w:r>
      <w:proofErr w:type="gramEnd"/>
      <w:r>
        <w:t xml:space="preserve"> to provide personalized recommendations based on </w:t>
      </w:r>
      <w:proofErr w:type="gramStart"/>
      <w:r>
        <w:t>each individual’s</w:t>
      </w:r>
      <w:proofErr w:type="gramEnd"/>
      <w:r>
        <w:t xml:space="preserve"> background and goals.</w:t>
      </w:r>
    </w:p>
    <w:p w14:paraId="7BD919BB" w14:textId="77777777" w:rsidR="00DA133E" w:rsidRDefault="00DA133E" w:rsidP="00160AED">
      <w:pPr>
        <w:numPr>
          <w:ilvl w:val="1"/>
          <w:numId w:val="1"/>
        </w:numPr>
        <w:spacing w:line="360" w:lineRule="auto"/>
      </w:pPr>
      <w:r>
        <w:rPr>
          <w:b/>
        </w:rPr>
        <w:t>For Job Platforms and Educational Providers</w:t>
      </w:r>
      <w:r>
        <w:t>:</w:t>
      </w:r>
    </w:p>
    <w:p w14:paraId="52BD118B" w14:textId="77777777" w:rsidR="00DA133E" w:rsidRDefault="00DA133E" w:rsidP="00160AED">
      <w:pPr>
        <w:numPr>
          <w:ilvl w:val="2"/>
          <w:numId w:val="1"/>
        </w:numPr>
        <w:spacing w:line="360" w:lineRule="auto"/>
      </w:pPr>
      <w:r>
        <w:t>Increased user engagement by offering personalized career planning tools.</w:t>
      </w:r>
    </w:p>
    <w:p w14:paraId="3A56F004" w14:textId="77777777" w:rsidR="00DA133E" w:rsidRDefault="00DA133E" w:rsidP="00160AED">
      <w:pPr>
        <w:numPr>
          <w:ilvl w:val="2"/>
          <w:numId w:val="1"/>
        </w:numPr>
        <w:spacing w:line="360" w:lineRule="auto"/>
      </w:pPr>
      <w:r>
        <w:t>Higher enrollment in courses and certifications as users receive targeted learning recommendations.</w:t>
      </w:r>
    </w:p>
    <w:p w14:paraId="3442A039" w14:textId="77777777" w:rsidR="00DA133E" w:rsidRDefault="00DA133E" w:rsidP="00160AED">
      <w:pPr>
        <w:pStyle w:val="Heading2"/>
        <w:spacing w:line="360" w:lineRule="auto"/>
      </w:pPr>
      <w:r>
        <w:t>Duration</w:t>
      </w:r>
    </w:p>
    <w:p w14:paraId="7B096B38" w14:textId="38949837" w:rsidR="00DA133E" w:rsidRDefault="00DA133E" w:rsidP="00160AED">
      <w:pPr>
        <w:numPr>
          <w:ilvl w:val="1"/>
          <w:numId w:val="1"/>
        </w:numPr>
        <w:spacing w:line="360" w:lineRule="auto"/>
      </w:pPr>
      <w:r>
        <w:t xml:space="preserve">Estimated </w:t>
      </w:r>
      <w:r w:rsidR="00160AED">
        <w:t>5-6</w:t>
      </w:r>
      <w:r>
        <w:t xml:space="preserve"> months.</w:t>
      </w:r>
    </w:p>
    <w:p w14:paraId="38AE61C7" w14:textId="77777777" w:rsidR="00FA6B26" w:rsidRDefault="00FA6B26"/>
    <w:sectPr w:rsidR="00FA6B26" w:rsidSect="00DA133E">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6247A" w14:textId="77777777" w:rsidR="00B5098E" w:rsidRDefault="00B5098E" w:rsidP="00DA133E">
      <w:pPr>
        <w:spacing w:after="0" w:line="240" w:lineRule="auto"/>
      </w:pPr>
      <w:r>
        <w:separator/>
      </w:r>
    </w:p>
  </w:endnote>
  <w:endnote w:type="continuationSeparator" w:id="0">
    <w:p w14:paraId="144FF4D8" w14:textId="77777777" w:rsidR="00B5098E" w:rsidRDefault="00B5098E" w:rsidP="00DA1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0968305"/>
      <w:docPartObj>
        <w:docPartGallery w:val="Page Numbers (Bottom of Page)"/>
        <w:docPartUnique/>
      </w:docPartObj>
    </w:sdtPr>
    <w:sdtEndPr>
      <w:rPr>
        <w:noProof/>
      </w:rPr>
    </w:sdtEndPr>
    <w:sdtContent>
      <w:p w14:paraId="1F1B8B6B" w14:textId="003FB317" w:rsidR="00DA133E" w:rsidRDefault="00DA13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39782F" w14:textId="77777777" w:rsidR="00DA133E" w:rsidRDefault="00DA1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1C343" w14:textId="77777777" w:rsidR="00B5098E" w:rsidRDefault="00B5098E" w:rsidP="00DA133E">
      <w:pPr>
        <w:spacing w:after="0" w:line="240" w:lineRule="auto"/>
      </w:pPr>
      <w:r>
        <w:separator/>
      </w:r>
    </w:p>
  </w:footnote>
  <w:footnote w:type="continuationSeparator" w:id="0">
    <w:p w14:paraId="7BBDB2E5" w14:textId="77777777" w:rsidR="00B5098E" w:rsidRDefault="00B5098E" w:rsidP="00DA13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486060"/>
    <w:multiLevelType w:val="multilevel"/>
    <w:tmpl w:val="393053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879316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70"/>
    <w:rsid w:val="00160AED"/>
    <w:rsid w:val="001C1F87"/>
    <w:rsid w:val="002D7236"/>
    <w:rsid w:val="006D3658"/>
    <w:rsid w:val="00764C06"/>
    <w:rsid w:val="009A1DE7"/>
    <w:rsid w:val="00B5098E"/>
    <w:rsid w:val="00DA133E"/>
    <w:rsid w:val="00E76024"/>
    <w:rsid w:val="00E96970"/>
    <w:rsid w:val="00EE44DE"/>
    <w:rsid w:val="00F5608A"/>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1CCEC"/>
  <w15:chartTrackingRefBased/>
  <w15:docId w15:val="{14161AFB-B47F-47E4-8810-12888432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33E"/>
    <w:pPr>
      <w:jc w:val="both"/>
    </w:pPr>
    <w:rPr>
      <w:rFonts w:ascii="Times New Roman" w:eastAsia="Times New Roman" w:hAnsi="Times New Roman" w:cs="Times New Roman"/>
      <w:color w:val="000000" w:themeColor="text1"/>
      <w:kern w:val="0"/>
      <w14:ligatures w14:val="none"/>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E9697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9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9697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969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69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69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69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E969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9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9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9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9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9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970"/>
    <w:rPr>
      <w:rFonts w:eastAsiaTheme="majorEastAsia" w:cstheme="majorBidi"/>
      <w:color w:val="272727" w:themeColor="text1" w:themeTint="D8"/>
    </w:rPr>
  </w:style>
  <w:style w:type="paragraph" w:styleId="Title">
    <w:name w:val="Title"/>
    <w:basedOn w:val="Normal"/>
    <w:next w:val="Normal"/>
    <w:link w:val="TitleChar"/>
    <w:uiPriority w:val="10"/>
    <w:qFormat/>
    <w:rsid w:val="00E96970"/>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969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97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9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970"/>
    <w:pPr>
      <w:spacing w:before="160"/>
      <w:jc w:val="center"/>
    </w:pPr>
    <w:rPr>
      <w:i/>
      <w:iCs/>
      <w:color w:val="404040" w:themeColor="text1" w:themeTint="BF"/>
    </w:rPr>
  </w:style>
  <w:style w:type="character" w:customStyle="1" w:styleId="QuoteChar">
    <w:name w:val="Quote Char"/>
    <w:basedOn w:val="DefaultParagraphFont"/>
    <w:link w:val="Quote"/>
    <w:uiPriority w:val="29"/>
    <w:rsid w:val="00E96970"/>
    <w:rPr>
      <w:rFonts w:ascii="Times New Roman" w:hAnsi="Times New Roman"/>
      <w:i/>
      <w:iCs/>
      <w:color w:val="404040" w:themeColor="text1" w:themeTint="BF"/>
    </w:rPr>
  </w:style>
  <w:style w:type="paragraph" w:styleId="ListParagraph">
    <w:name w:val="List Paragraph"/>
    <w:basedOn w:val="Normal"/>
    <w:uiPriority w:val="34"/>
    <w:qFormat/>
    <w:rsid w:val="00E96970"/>
    <w:pPr>
      <w:ind w:left="720"/>
      <w:contextualSpacing/>
    </w:pPr>
  </w:style>
  <w:style w:type="character" w:styleId="IntenseEmphasis">
    <w:name w:val="Intense Emphasis"/>
    <w:basedOn w:val="DefaultParagraphFont"/>
    <w:uiPriority w:val="21"/>
    <w:qFormat/>
    <w:rsid w:val="00E96970"/>
    <w:rPr>
      <w:i/>
      <w:iCs/>
      <w:color w:val="0F4761" w:themeColor="accent1" w:themeShade="BF"/>
    </w:rPr>
  </w:style>
  <w:style w:type="paragraph" w:styleId="IntenseQuote">
    <w:name w:val="Intense Quote"/>
    <w:basedOn w:val="Normal"/>
    <w:next w:val="Normal"/>
    <w:link w:val="IntenseQuoteChar"/>
    <w:uiPriority w:val="30"/>
    <w:qFormat/>
    <w:rsid w:val="00E969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970"/>
    <w:rPr>
      <w:rFonts w:ascii="Times New Roman" w:hAnsi="Times New Roman"/>
      <w:i/>
      <w:iCs/>
      <w:color w:val="0F4761" w:themeColor="accent1" w:themeShade="BF"/>
    </w:rPr>
  </w:style>
  <w:style w:type="character" w:styleId="IntenseReference">
    <w:name w:val="Intense Reference"/>
    <w:basedOn w:val="DefaultParagraphFont"/>
    <w:uiPriority w:val="32"/>
    <w:qFormat/>
    <w:rsid w:val="00E96970"/>
    <w:rPr>
      <w:b/>
      <w:bCs/>
      <w:smallCaps/>
      <w:color w:val="0F4761" w:themeColor="accent1" w:themeShade="BF"/>
      <w:spacing w:val="5"/>
    </w:rPr>
  </w:style>
  <w:style w:type="character" w:styleId="Hyperlink">
    <w:name w:val="Hyperlink"/>
    <w:basedOn w:val="DefaultParagraphFont"/>
    <w:uiPriority w:val="99"/>
    <w:unhideWhenUsed/>
    <w:rsid w:val="00DA133E"/>
    <w:rPr>
      <w:color w:val="467886" w:themeColor="hyperlink"/>
      <w:u w:val="single"/>
    </w:rPr>
  </w:style>
  <w:style w:type="paragraph" w:styleId="NoSpacing">
    <w:name w:val="No Spacing"/>
    <w:link w:val="NoSpacingChar"/>
    <w:uiPriority w:val="1"/>
    <w:qFormat/>
    <w:rsid w:val="00DA133E"/>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DA133E"/>
    <w:rPr>
      <w:rFonts w:eastAsiaTheme="minorEastAsia"/>
      <w:kern w:val="0"/>
      <w:sz w:val="22"/>
      <w:szCs w:val="22"/>
      <w14:ligatures w14:val="none"/>
    </w:rPr>
  </w:style>
  <w:style w:type="paragraph" w:styleId="Header">
    <w:name w:val="header"/>
    <w:basedOn w:val="Normal"/>
    <w:link w:val="HeaderChar"/>
    <w:uiPriority w:val="99"/>
    <w:unhideWhenUsed/>
    <w:rsid w:val="00DA1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33E"/>
    <w:rPr>
      <w:rFonts w:ascii="Times New Roman" w:eastAsia="Times New Roman" w:hAnsi="Times New Roman" w:cs="Times New Roman"/>
      <w:color w:val="000000" w:themeColor="text1"/>
      <w:kern w:val="0"/>
      <w14:ligatures w14:val="none"/>
    </w:rPr>
  </w:style>
  <w:style w:type="paragraph" w:styleId="Footer">
    <w:name w:val="footer"/>
    <w:basedOn w:val="Normal"/>
    <w:link w:val="FooterChar"/>
    <w:uiPriority w:val="99"/>
    <w:unhideWhenUsed/>
    <w:rsid w:val="00DA1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33E"/>
    <w:rPr>
      <w:rFonts w:ascii="Times New Roman" w:eastAsia="Times New Roman" w:hAnsi="Times New Roman" w:cs="Times New Roman"/>
      <w:color w:val="000000" w:themeColor="text1"/>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163E4A451DB44DD95475A61E62A2A62"/>
        <w:category>
          <w:name w:val="General"/>
          <w:gallery w:val="placeholder"/>
        </w:category>
        <w:types>
          <w:type w:val="bbPlcHdr"/>
        </w:types>
        <w:behaviors>
          <w:behavior w:val="content"/>
        </w:behaviors>
        <w:guid w:val="{FD7C4589-6E06-4AD8-B8F5-8C8172D9703B}"/>
      </w:docPartPr>
      <w:docPartBody>
        <w:p w:rsidR="00563684" w:rsidRDefault="004D3190" w:rsidP="004D3190">
          <w:pPr>
            <w:pStyle w:val="B163E4A451DB44DD95475A61E62A2A62"/>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190"/>
    <w:rsid w:val="004A7383"/>
    <w:rsid w:val="004D3190"/>
    <w:rsid w:val="00563684"/>
    <w:rsid w:val="00E76024"/>
    <w:rsid w:val="00EE44DE"/>
    <w:rsid w:val="00EF3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63E4A451DB44DD95475A61E62A2A62">
    <w:name w:val="B163E4A451DB44DD95475A61E62A2A62"/>
    <w:rsid w:val="004D31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487</Words>
  <Characters>2932</Characters>
  <Application>Microsoft Office Word</Application>
  <DocSecurity>0</DocSecurity>
  <Lines>66</Lines>
  <Paragraphs>39</Paragraphs>
  <ScaleCrop>false</ScaleCrop>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AI-Based Career Path Planner</dc:title>
  <dc:subject/>
  <dc:creator>Amarasinghe M.D.P bm21595912</dc:creator>
  <cp:keywords/>
  <dc:description/>
  <cp:lastModifiedBy>Amarasinghe M.D.P bm21595912</cp:lastModifiedBy>
  <cp:revision>3</cp:revision>
  <dcterms:created xsi:type="dcterms:W3CDTF">2024-11-12T04:47:00Z</dcterms:created>
  <dcterms:modified xsi:type="dcterms:W3CDTF">2024-11-12T10:04:00Z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0843360538623ade031d3c76543292965b81677026393126364913221d82a342</vt:lpwstr>
  </property>
</Properties>
</file>